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</w:rPr>
        <w:t xml:space="preserve">ZÁPIS z on-line jednání RPK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13. 9. a 17. 9. 2025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Přítomni: R. Marková, E. Kadeřávková, Dis., Ing. M. Šimková</w:t>
      </w:r>
    </w:p>
    <w:p>
      <w:pPr>
        <w:pStyle w:val="Normal"/>
        <w:rPr/>
      </w:pPr>
      <w:r>
        <w:rPr/>
        <w:t xml:space="preserve">                 </w:t>
      </w:r>
      <w:r>
        <w:rPr/>
        <w:t>J. Ondřejová pouze u jednání 13. 9. 2025</w:t>
      </w:r>
    </w:p>
    <w:p>
      <w:pPr>
        <w:pStyle w:val="Normal"/>
        <w:rPr/>
      </w:pPr>
      <w:r>
        <w:rPr/>
        <w:t>Nepřítomen: B. Políček, konzultace zápisu proběhla následně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u w:val="single"/>
        </w:rPr>
        <w:t>Centrální svod klisen 6. 9. 2025 – Roudnice</w:t>
      </w:r>
    </w:p>
    <w:p>
      <w:pPr>
        <w:pStyle w:val="ListParagraph"/>
        <w:ind w:left="360" w:hanging="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firstLine="708"/>
        <w:rPr/>
      </w:pPr>
      <w:r>
        <w:rPr>
          <w:color w:val="222222"/>
          <w:highlight w:val="white"/>
        </w:rPr>
        <w:t>Komise pro centrální svod klisen pracovala v tomto složení:</w:t>
      </w:r>
    </w:p>
    <w:p>
      <w:pPr>
        <w:pStyle w:val="Normal"/>
        <w:ind w:firstLine="708"/>
        <w:rPr/>
      </w:pPr>
      <w:r>
        <w:rPr>
          <w:bCs/>
          <w:color w:val="222222"/>
          <w:highlight w:val="white"/>
        </w:rPr>
        <w:t>MVDr. Jaroslav Dražan</w:t>
      </w:r>
    </w:p>
    <w:p>
      <w:pPr>
        <w:pStyle w:val="Normal"/>
        <w:ind w:firstLine="708"/>
        <w:rPr>
          <w:bCs/>
          <w:color w:val="222222"/>
        </w:rPr>
      </w:pPr>
      <w:r>
        <w:rPr>
          <w:bCs/>
          <w:color w:val="222222"/>
          <w:highlight w:val="white"/>
        </w:rPr>
        <w:t>Ing. Roman Klos</w:t>
      </w:r>
    </w:p>
    <w:p>
      <w:pPr>
        <w:pStyle w:val="Normal"/>
        <w:ind w:firstLine="708"/>
        <w:rPr>
          <w:bCs/>
          <w:color w:val="222222"/>
        </w:rPr>
      </w:pPr>
      <w:r>
        <w:rPr>
          <w:bCs/>
          <w:color w:val="222222"/>
        </w:rPr>
        <w:t xml:space="preserve">Renata Marková.  </w:t>
      </w:r>
    </w:p>
    <w:p>
      <w:pPr>
        <w:pStyle w:val="Normal"/>
        <w:ind w:firstLine="708"/>
        <w:rPr>
          <w:bCs/>
          <w:color w:val="222222"/>
        </w:rPr>
      </w:pPr>
      <w:r>
        <w:rPr>
          <w:bCs/>
          <w:color w:val="222222"/>
        </w:rPr>
      </w:r>
    </w:p>
    <w:p>
      <w:pPr>
        <w:pStyle w:val="ListParagraph"/>
        <w:numPr>
          <w:ilvl w:val="0"/>
          <w:numId w:val="3"/>
        </w:numPr>
        <w:rPr>
          <w:bCs/>
          <w:color w:val="222222"/>
        </w:rPr>
      </w:pPr>
      <w:r>
        <w:rPr>
          <w:bCs/>
          <w:color w:val="222222"/>
        </w:rPr>
        <w:t xml:space="preserve">Ke svodu bylo přihlášeno 9 klisen, 5 klisen bylo schváleno RPK k přehodnocení, 4 klisny absolvovaly centrální svod poprvé. </w:t>
      </w:r>
    </w:p>
    <w:p>
      <w:pPr>
        <w:pStyle w:val="ListParagraph"/>
        <w:ind w:left="360" w:hanging="0"/>
        <w:rPr>
          <w:bCs/>
          <w:color w:val="222222"/>
        </w:rPr>
      </w:pPr>
      <w:r>
        <w:rPr>
          <w:bCs/>
          <w:color w:val="222222"/>
        </w:rPr>
        <w:t>Podrobné hodnocení klisen a míry viz. níže uvedená tabulka.</w:t>
      </w:r>
    </w:p>
    <w:p>
      <w:pPr>
        <w:pStyle w:val="Normal"/>
        <w:ind w:left="708" w:hanging="0"/>
        <w:rPr>
          <w:bCs/>
          <w:color w:val="222222"/>
        </w:rPr>
      </w:pPr>
      <w:r>
        <w:rPr>
          <w:bCs/>
          <w:color w:val="222222"/>
        </w:rPr>
      </w:r>
    </w:p>
    <w:p>
      <w:pPr>
        <w:pStyle w:val="Normal"/>
        <w:ind w:left="708" w:hanging="0"/>
        <w:rPr>
          <w:b/>
          <w:bCs/>
          <w:color w:val="222222"/>
        </w:rPr>
      </w:pPr>
      <w:r>
        <w:rPr>
          <w:b/>
          <w:bCs/>
          <w:color w:val="222222"/>
        </w:rPr>
        <w:t>Výsledky svodu klisen:</w:t>
      </w:r>
    </w:p>
    <w:p>
      <w:pPr>
        <w:pStyle w:val="Normal"/>
        <w:ind w:left="708" w:hanging="0"/>
        <w:rPr>
          <w:b/>
          <w:bCs/>
          <w:color w:val="222222"/>
        </w:rPr>
      </w:pPr>
      <w:r>
        <w:rPr>
          <w:b/>
          <w:bCs/>
          <w:color w:val="222222"/>
        </w:rPr>
      </w:r>
    </w:p>
    <w:tbl>
      <w:tblPr>
        <w:tblW w:w="10716" w:type="dxa"/>
        <w:jc w:val="left"/>
        <w:tblInd w:w="-639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337"/>
        <w:gridCol w:w="530"/>
        <w:gridCol w:w="625"/>
        <w:gridCol w:w="635"/>
        <w:gridCol w:w="709"/>
        <w:gridCol w:w="912"/>
        <w:gridCol w:w="972"/>
        <w:gridCol w:w="863"/>
        <w:gridCol w:w="865"/>
        <w:gridCol w:w="755"/>
        <w:gridCol w:w="769"/>
        <w:gridCol w:w="743"/>
      </w:tblGrid>
      <w:tr>
        <w:trPr/>
        <w:tc>
          <w:tcPr>
            <w:tcW w:w="2337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koně</w:t>
            </w:r>
          </w:p>
        </w:tc>
        <w:tc>
          <w:tcPr>
            <w:tcW w:w="2499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16"/>
              </w:rPr>
              <w:t>Míry (cm)</w:t>
            </w:r>
          </w:p>
        </w:tc>
        <w:tc>
          <w:tcPr>
            <w:tcW w:w="3612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16"/>
              </w:rPr>
              <w:t>Bodování</w:t>
            </w:r>
          </w:p>
        </w:tc>
        <w:tc>
          <w:tcPr>
            <w:tcW w:w="75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Známka přepočet koef.</w:t>
            </w:r>
            <w:r>
              <w:rPr>
                <w:sz w:val="20"/>
                <w:szCs w:val="16"/>
              </w:rPr>
              <w:t xml:space="preserve"> </w:t>
            </w:r>
          </w:p>
        </w:tc>
        <w:tc>
          <w:tcPr>
            <w:tcW w:w="76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Výsledná známka </w:t>
            </w:r>
          </w:p>
        </w:tc>
        <w:tc>
          <w:tcPr>
            <w:tcW w:w="743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Zařazení</w:t>
            </w:r>
          </w:p>
        </w:tc>
      </w:tr>
      <w:tr>
        <w:trPr>
          <w:trHeight w:val="579" w:hRule="atLeast"/>
        </w:trPr>
        <w:tc>
          <w:tcPr>
            <w:tcW w:w="2337" w:type="dxa"/>
            <w:vMerge w:val="continue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A"/>
                <w:sz w:val="22"/>
                <w:szCs w:val="22"/>
                <w:lang w:eastAsia="cs-CZ" w:bidi="hi-IN"/>
              </w:rPr>
            </w:pPr>
            <w:r>
              <w:rPr>
                <w:color w:val="00000A"/>
                <w:sz w:val="22"/>
                <w:szCs w:val="22"/>
                <w:lang w:eastAsia="cs-CZ" w:bidi="hi-IN"/>
              </w:rPr>
            </w:r>
          </w:p>
        </w:tc>
        <w:tc>
          <w:tcPr>
            <w:tcW w:w="53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KVH</w:t>
            </w:r>
          </w:p>
        </w:tc>
        <w:tc>
          <w:tcPr>
            <w:tcW w:w="62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KVP</w:t>
            </w:r>
          </w:p>
        </w:tc>
        <w:tc>
          <w:tcPr>
            <w:tcW w:w="63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OH</w:t>
            </w:r>
          </w:p>
        </w:tc>
        <w:tc>
          <w:tcPr>
            <w:tcW w:w="70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Ohol</w:t>
            </w:r>
          </w:p>
        </w:tc>
        <w:tc>
          <w:tcPr>
            <w:tcW w:w="91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Užitkový typ</w:t>
            </w:r>
          </w:p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(koef. 0,3)</w:t>
            </w:r>
          </w:p>
        </w:tc>
        <w:tc>
          <w:tcPr>
            <w:tcW w:w="97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Stavba těla</w:t>
            </w:r>
          </w:p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(koef. 0,25)</w:t>
            </w:r>
          </w:p>
        </w:tc>
        <w:tc>
          <w:tcPr>
            <w:tcW w:w="8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Končetiny</w:t>
            </w:r>
          </w:p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(koef. 0,2)</w:t>
            </w:r>
          </w:p>
        </w:tc>
        <w:tc>
          <w:tcPr>
            <w:tcW w:w="86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Mechanika pohybu</w:t>
            </w:r>
          </w:p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(koef. 0,25)</w:t>
            </w:r>
          </w:p>
        </w:tc>
        <w:tc>
          <w:tcPr>
            <w:tcW w:w="75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tcMar>
              <w:left w:w="49" w:type="dxa"/>
            </w:tcMar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0"/>
                <w:szCs w:val="16"/>
              </w:rPr>
              <w:t>známka</w:t>
            </w:r>
          </w:p>
        </w:tc>
        <w:tc>
          <w:tcPr>
            <w:tcW w:w="769" w:type="dxa"/>
            <w:vMerge w:val="continue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B8CCE4" w:val="clear"/>
          </w:tcPr>
          <w:p>
            <w:pPr>
              <w:pStyle w:val="Obsahtabulky"/>
              <w:widowControl w:val="false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743" w:type="dxa"/>
            <w:vMerge w:val="continue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B8CCE4" w:val="clear"/>
          </w:tcPr>
          <w:p>
            <w:pPr>
              <w:pStyle w:val="Obsahtabulky"/>
              <w:widowControl w:val="false"/>
              <w:snapToGrid w:val="false"/>
              <w:jc w:val="center"/>
              <w:rPr>
                <w:sz w:val="16"/>
                <w:szCs w:val="16"/>
                <w:lang w:bidi="hi-IN"/>
              </w:rPr>
            </w:pPr>
            <w:r>
              <w:rPr>
                <w:sz w:val="16"/>
                <w:szCs w:val="16"/>
                <w:lang w:bidi="hi-IN"/>
              </w:rPr>
            </w:r>
          </w:p>
        </w:tc>
      </w:tr>
      <w:tr>
        <w:trPr/>
        <w:tc>
          <w:tcPr>
            <w:tcW w:w="233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 xml:space="preserve">Plamp Joy              </w:t>
            </w:r>
          </w:p>
        </w:tc>
        <w:tc>
          <w:tcPr>
            <w:tcW w:w="53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97</w:t>
            </w:r>
          </w:p>
        </w:tc>
        <w:tc>
          <w:tcPr>
            <w:tcW w:w="62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107</w:t>
            </w:r>
          </w:p>
        </w:tc>
        <w:tc>
          <w:tcPr>
            <w:tcW w:w="63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144</w:t>
            </w:r>
          </w:p>
        </w:tc>
        <w:tc>
          <w:tcPr>
            <w:tcW w:w="70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13,5</w:t>
            </w:r>
          </w:p>
        </w:tc>
        <w:tc>
          <w:tcPr>
            <w:tcW w:w="91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97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8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86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8,5</w:t>
            </w:r>
          </w:p>
        </w:tc>
        <w:tc>
          <w:tcPr>
            <w:tcW w:w="75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8,12</w:t>
            </w:r>
          </w:p>
        </w:tc>
        <w:tc>
          <w:tcPr>
            <w:tcW w:w="76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8,1</w:t>
            </w:r>
          </w:p>
        </w:tc>
        <w:tc>
          <w:tcPr>
            <w:tcW w:w="7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HPK</w:t>
            </w:r>
          </w:p>
        </w:tc>
      </w:tr>
      <w:tr>
        <w:trPr/>
        <w:tc>
          <w:tcPr>
            <w:tcW w:w="2337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Oxendale Jubilant</w:t>
            </w:r>
            <w:r>
              <w:rPr/>
              <w:t xml:space="preserve">  os</w:t>
            </w:r>
          </w:p>
        </w:tc>
        <w:tc>
          <w:tcPr>
            <w:tcW w:w="530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98</w:t>
            </w:r>
          </w:p>
        </w:tc>
        <w:tc>
          <w:tcPr>
            <w:tcW w:w="62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107</w:t>
            </w:r>
          </w:p>
        </w:tc>
        <w:tc>
          <w:tcPr>
            <w:tcW w:w="63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149</w:t>
            </w:r>
          </w:p>
        </w:tc>
        <w:tc>
          <w:tcPr>
            <w:tcW w:w="709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15,5</w:t>
            </w:r>
          </w:p>
        </w:tc>
        <w:tc>
          <w:tcPr>
            <w:tcW w:w="91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97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863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86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7,5</w:t>
            </w:r>
          </w:p>
        </w:tc>
        <w:tc>
          <w:tcPr>
            <w:tcW w:w="75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7,97</w:t>
            </w:r>
          </w:p>
        </w:tc>
        <w:tc>
          <w:tcPr>
            <w:tcW w:w="769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</w:t>
            </w:r>
          </w:p>
        </w:tc>
        <w:tc>
          <w:tcPr>
            <w:tcW w:w="743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HPK</w:t>
            </w:r>
          </w:p>
        </w:tc>
      </w:tr>
      <w:tr>
        <w:trPr/>
        <w:tc>
          <w:tcPr>
            <w:tcW w:w="2337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Cheri</w:t>
            </w:r>
          </w:p>
        </w:tc>
        <w:tc>
          <w:tcPr>
            <w:tcW w:w="530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89</w:t>
            </w:r>
          </w:p>
        </w:tc>
        <w:tc>
          <w:tcPr>
            <w:tcW w:w="62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98</w:t>
            </w:r>
          </w:p>
        </w:tc>
        <w:tc>
          <w:tcPr>
            <w:tcW w:w="63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132</w:t>
            </w:r>
          </w:p>
        </w:tc>
        <w:tc>
          <w:tcPr>
            <w:tcW w:w="709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91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7,5</w:t>
            </w:r>
          </w:p>
        </w:tc>
        <w:tc>
          <w:tcPr>
            <w:tcW w:w="97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863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86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75</w:t>
            </w:r>
          </w:p>
        </w:tc>
        <w:tc>
          <w:tcPr>
            <w:tcW w:w="75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7,72</w:t>
            </w:r>
          </w:p>
        </w:tc>
        <w:tc>
          <w:tcPr>
            <w:tcW w:w="769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7,7</w:t>
            </w:r>
          </w:p>
        </w:tc>
        <w:tc>
          <w:tcPr>
            <w:tcW w:w="743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HPK</w:t>
            </w:r>
          </w:p>
        </w:tc>
      </w:tr>
      <w:tr>
        <w:trPr/>
        <w:tc>
          <w:tcPr>
            <w:tcW w:w="2337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Plamp Janine</w:t>
            </w:r>
            <w:r>
              <w:rPr/>
              <w:t xml:space="preserve">          os</w:t>
            </w:r>
          </w:p>
        </w:tc>
        <w:tc>
          <w:tcPr>
            <w:tcW w:w="530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95</w:t>
            </w:r>
          </w:p>
        </w:tc>
        <w:tc>
          <w:tcPr>
            <w:tcW w:w="62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104</w:t>
            </w:r>
          </w:p>
        </w:tc>
        <w:tc>
          <w:tcPr>
            <w:tcW w:w="63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139</w:t>
            </w:r>
          </w:p>
        </w:tc>
        <w:tc>
          <w:tcPr>
            <w:tcW w:w="709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14</w:t>
            </w:r>
          </w:p>
        </w:tc>
        <w:tc>
          <w:tcPr>
            <w:tcW w:w="91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97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7,5</w:t>
            </w:r>
          </w:p>
        </w:tc>
        <w:tc>
          <w:tcPr>
            <w:tcW w:w="863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7,5</w:t>
            </w:r>
          </w:p>
        </w:tc>
        <w:tc>
          <w:tcPr>
            <w:tcW w:w="86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7,5</w:t>
            </w:r>
          </w:p>
        </w:tc>
        <w:tc>
          <w:tcPr>
            <w:tcW w:w="75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7,64</w:t>
            </w:r>
          </w:p>
        </w:tc>
        <w:tc>
          <w:tcPr>
            <w:tcW w:w="769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7,6</w:t>
            </w:r>
          </w:p>
        </w:tc>
        <w:tc>
          <w:tcPr>
            <w:tcW w:w="743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HPK</w:t>
            </w:r>
          </w:p>
        </w:tc>
      </w:tr>
      <w:tr>
        <w:trPr/>
        <w:tc>
          <w:tcPr>
            <w:tcW w:w="2337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Gwyddelfynydd Evening Song</w:t>
            </w:r>
            <w:r>
              <w:rPr>
                <w:sz w:val="22"/>
                <w:szCs w:val="22"/>
              </w:rPr>
              <w:t xml:space="preserve">           </w:t>
            </w:r>
            <w:r>
              <w:rPr/>
              <w:t>os</w:t>
            </w:r>
          </w:p>
        </w:tc>
        <w:tc>
          <w:tcPr>
            <w:tcW w:w="530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101</w:t>
            </w:r>
          </w:p>
        </w:tc>
        <w:tc>
          <w:tcPr>
            <w:tcW w:w="62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110</w:t>
            </w:r>
          </w:p>
        </w:tc>
        <w:tc>
          <w:tcPr>
            <w:tcW w:w="63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144</w:t>
            </w:r>
          </w:p>
        </w:tc>
        <w:tc>
          <w:tcPr>
            <w:tcW w:w="709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15,5</w:t>
            </w:r>
          </w:p>
        </w:tc>
        <w:tc>
          <w:tcPr>
            <w:tcW w:w="91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97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7,5</w:t>
            </w:r>
          </w:p>
        </w:tc>
        <w:tc>
          <w:tcPr>
            <w:tcW w:w="863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86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75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7,57</w:t>
            </w:r>
          </w:p>
        </w:tc>
        <w:tc>
          <w:tcPr>
            <w:tcW w:w="769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7,6</w:t>
            </w:r>
          </w:p>
        </w:tc>
        <w:tc>
          <w:tcPr>
            <w:tcW w:w="743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HPK</w:t>
            </w:r>
          </w:p>
        </w:tc>
      </w:tr>
      <w:tr>
        <w:trPr/>
        <w:tc>
          <w:tcPr>
            <w:tcW w:w="2337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Plamp Julie</w:t>
            </w:r>
            <w:r>
              <w:rPr/>
              <w:t xml:space="preserve">            os</w:t>
            </w:r>
          </w:p>
        </w:tc>
        <w:tc>
          <w:tcPr>
            <w:tcW w:w="530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99</w:t>
            </w:r>
          </w:p>
        </w:tc>
        <w:tc>
          <w:tcPr>
            <w:tcW w:w="62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110</w:t>
            </w:r>
          </w:p>
        </w:tc>
        <w:tc>
          <w:tcPr>
            <w:tcW w:w="63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157</w:t>
            </w:r>
          </w:p>
        </w:tc>
        <w:tc>
          <w:tcPr>
            <w:tcW w:w="709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14,5</w:t>
            </w:r>
          </w:p>
        </w:tc>
        <w:tc>
          <w:tcPr>
            <w:tcW w:w="91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97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7,5</w:t>
            </w:r>
          </w:p>
        </w:tc>
        <w:tc>
          <w:tcPr>
            <w:tcW w:w="863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6,5</w:t>
            </w:r>
          </w:p>
        </w:tc>
        <w:tc>
          <w:tcPr>
            <w:tcW w:w="86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7,5</w:t>
            </w:r>
          </w:p>
        </w:tc>
        <w:tc>
          <w:tcPr>
            <w:tcW w:w="75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7,54</w:t>
            </w:r>
          </w:p>
        </w:tc>
        <w:tc>
          <w:tcPr>
            <w:tcW w:w="769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7,5</w:t>
            </w:r>
          </w:p>
        </w:tc>
        <w:tc>
          <w:tcPr>
            <w:tcW w:w="743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HPK</w:t>
            </w:r>
          </w:p>
        </w:tc>
      </w:tr>
      <w:tr>
        <w:trPr/>
        <w:tc>
          <w:tcPr>
            <w:tcW w:w="2337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Plamp Jocelyn</w:t>
            </w:r>
            <w:r>
              <w:rPr/>
              <w:t xml:space="preserve">       os</w:t>
            </w:r>
          </w:p>
        </w:tc>
        <w:tc>
          <w:tcPr>
            <w:tcW w:w="530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94</w:t>
            </w:r>
          </w:p>
        </w:tc>
        <w:tc>
          <w:tcPr>
            <w:tcW w:w="62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104</w:t>
            </w:r>
          </w:p>
        </w:tc>
        <w:tc>
          <w:tcPr>
            <w:tcW w:w="63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139</w:t>
            </w:r>
          </w:p>
        </w:tc>
        <w:tc>
          <w:tcPr>
            <w:tcW w:w="709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14</w:t>
            </w:r>
          </w:p>
        </w:tc>
        <w:tc>
          <w:tcPr>
            <w:tcW w:w="91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97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7,5</w:t>
            </w:r>
          </w:p>
        </w:tc>
        <w:tc>
          <w:tcPr>
            <w:tcW w:w="863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6,</w:t>
            </w:r>
          </w:p>
        </w:tc>
        <w:tc>
          <w:tcPr>
            <w:tcW w:w="86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7,5</w:t>
            </w:r>
          </w:p>
        </w:tc>
        <w:tc>
          <w:tcPr>
            <w:tcW w:w="75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7,34</w:t>
            </w:r>
          </w:p>
        </w:tc>
        <w:tc>
          <w:tcPr>
            <w:tcW w:w="769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7,3</w:t>
            </w:r>
          </w:p>
        </w:tc>
        <w:tc>
          <w:tcPr>
            <w:tcW w:w="743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HPK</w:t>
            </w:r>
          </w:p>
        </w:tc>
      </w:tr>
      <w:tr>
        <w:trPr/>
        <w:tc>
          <w:tcPr>
            <w:tcW w:w="2337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sz w:val="22"/>
                <w:szCs w:val="22"/>
                <w:shd w:fill="FFFFFF" w:val="clear"/>
              </w:rPr>
              <w:t>Why</w:t>
            </w:r>
          </w:p>
        </w:tc>
        <w:tc>
          <w:tcPr>
            <w:tcW w:w="530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62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63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709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1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97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3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86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755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6,8</w:t>
            </w:r>
          </w:p>
        </w:tc>
        <w:tc>
          <w:tcPr>
            <w:tcW w:w="769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6,8</w:t>
            </w:r>
          </w:p>
        </w:tc>
        <w:tc>
          <w:tcPr>
            <w:tcW w:w="743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PK</w:t>
            </w:r>
          </w:p>
        </w:tc>
      </w:tr>
      <w:tr>
        <w:trPr/>
        <w:tc>
          <w:tcPr>
            <w:tcW w:w="233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Plamp Jenefer</w:t>
            </w:r>
          </w:p>
        </w:tc>
        <w:tc>
          <w:tcPr>
            <w:tcW w:w="53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90</w:t>
            </w:r>
          </w:p>
        </w:tc>
        <w:tc>
          <w:tcPr>
            <w:tcW w:w="62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99</w:t>
            </w:r>
          </w:p>
        </w:tc>
        <w:tc>
          <w:tcPr>
            <w:tcW w:w="63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131</w:t>
            </w:r>
          </w:p>
        </w:tc>
        <w:tc>
          <w:tcPr>
            <w:tcW w:w="70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13,5</w:t>
            </w:r>
          </w:p>
        </w:tc>
        <w:tc>
          <w:tcPr>
            <w:tcW w:w="91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97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6,5</w:t>
            </w:r>
          </w:p>
        </w:tc>
        <w:tc>
          <w:tcPr>
            <w:tcW w:w="8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6,5</w:t>
            </w:r>
          </w:p>
        </w:tc>
        <w:tc>
          <w:tcPr>
            <w:tcW w:w="86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75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6,77</w:t>
            </w:r>
          </w:p>
        </w:tc>
        <w:tc>
          <w:tcPr>
            <w:tcW w:w="76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6,8</w:t>
            </w:r>
          </w:p>
        </w:tc>
        <w:tc>
          <w:tcPr>
            <w:tcW w:w="7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PK</w:t>
            </w:r>
          </w:p>
        </w:tc>
      </w:tr>
    </w:tbl>
    <w:p>
      <w:pPr>
        <w:pStyle w:val="Normal"/>
        <w:rPr>
          <w:b/>
        </w:rPr>
      </w:pPr>
      <w:r>
        <w:rPr>
          <w:color w:val="000000"/>
        </w:rPr>
        <w:t>OS – opakovaný svod</w:t>
      </w:r>
    </w:p>
    <w:p>
      <w:pPr>
        <w:pStyle w:val="Normal"/>
        <w:rPr>
          <w:b/>
        </w:rPr>
      </w:pPr>
      <w:r>
        <w:rPr>
          <w:color w:val="000000"/>
        </w:rPr>
        <w:t>Výsledná známka byla zaokrouhlena na jedno desetinné místo.</w:t>
      </w: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bCs/>
          <w:color w:val="222222"/>
        </w:rPr>
      </w:pPr>
      <w:r>
        <w:rPr>
          <w:b/>
          <w:bCs/>
          <w:color w:val="222222"/>
          <w:u w:val="single"/>
        </w:rPr>
        <w:t>RPK schvaluje zařazení výše uvedených klisen do PK a HPK dle výše uvedené tabulky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u w:val="single"/>
        </w:rPr>
        <w:t>Centrální svod klisen, licentace hřebců, ZV 13. 9. 2025 - Poděbrady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>
          <w:color w:val="222222"/>
          <w:highlight w:val="white"/>
        </w:rPr>
        <w:t>Komise pro centrální svod klisen, licentaci hřebců a ZV pracovala v tomto složení:</w:t>
      </w:r>
    </w:p>
    <w:p>
      <w:pPr>
        <w:pStyle w:val="Normal"/>
        <w:ind w:firstLine="708"/>
        <w:rPr/>
      </w:pPr>
      <w:r>
        <w:rPr>
          <w:bCs/>
          <w:color w:val="222222"/>
          <w:highlight w:val="white"/>
        </w:rPr>
        <w:t>MVDr. Jaroslav Dražan</w:t>
      </w:r>
    </w:p>
    <w:p>
      <w:pPr>
        <w:pStyle w:val="Normal"/>
        <w:ind w:firstLine="708"/>
        <w:rPr>
          <w:bCs/>
          <w:color w:val="222222"/>
        </w:rPr>
      </w:pPr>
      <w:r>
        <w:rPr>
          <w:bCs/>
          <w:color w:val="222222"/>
          <w:highlight w:val="white"/>
        </w:rPr>
        <w:t>Ing. Roman Klos</w:t>
      </w:r>
    </w:p>
    <w:p>
      <w:pPr>
        <w:pStyle w:val="Normal"/>
        <w:ind w:firstLine="708"/>
        <w:rPr>
          <w:bCs/>
          <w:color w:val="222222"/>
        </w:rPr>
      </w:pPr>
      <w:r>
        <w:rPr>
          <w:bCs/>
          <w:color w:val="222222"/>
        </w:rPr>
        <w:t>Eva Kadeřávková, DiS.</w:t>
      </w:r>
    </w:p>
    <w:p>
      <w:pPr>
        <w:pStyle w:val="Normal"/>
        <w:ind w:firstLine="708"/>
        <w:rPr>
          <w:bCs/>
          <w:color w:val="222222"/>
        </w:rPr>
      </w:pPr>
      <w:r>
        <w:rPr>
          <w:bCs/>
          <w:color w:val="222222"/>
        </w:rPr>
      </w:r>
    </w:p>
    <w:p>
      <w:pPr>
        <w:pStyle w:val="ListParagraph"/>
        <w:numPr>
          <w:ilvl w:val="0"/>
          <w:numId w:val="3"/>
        </w:numPr>
        <w:rPr>
          <w:bCs/>
          <w:color w:val="222222"/>
        </w:rPr>
      </w:pPr>
      <w:r>
        <w:rPr>
          <w:bCs/>
          <w:color w:val="222222"/>
        </w:rPr>
        <w:t>Ke svodu byly přihlášeny 4 klisny, všechny absolvovaly centrální svod poprvé. Podrobné hodnocení klisen a míry viz. níže uvedená tabulka.</w:t>
      </w:r>
    </w:p>
    <w:p>
      <w:pPr>
        <w:pStyle w:val="Normal"/>
        <w:ind w:left="708" w:hanging="0"/>
        <w:rPr>
          <w:bCs/>
          <w:color w:val="222222"/>
        </w:rPr>
      </w:pPr>
      <w:r>
        <w:rPr>
          <w:bCs/>
          <w:color w:val="222222"/>
        </w:rPr>
      </w:r>
    </w:p>
    <w:p>
      <w:pPr>
        <w:pStyle w:val="Normal"/>
        <w:ind w:left="708" w:hanging="0"/>
        <w:rPr>
          <w:b/>
          <w:bCs/>
          <w:color w:val="222222"/>
        </w:rPr>
      </w:pPr>
      <w:r>
        <w:rPr>
          <w:b/>
          <w:bCs/>
          <w:color w:val="222222"/>
        </w:rPr>
        <w:t>Výsledky svodu klisen:</w:t>
      </w:r>
    </w:p>
    <w:p>
      <w:pPr>
        <w:pStyle w:val="Normal"/>
        <w:ind w:left="708" w:hanging="0"/>
        <w:rPr>
          <w:b/>
          <w:bCs/>
          <w:color w:val="222222"/>
        </w:rPr>
      </w:pPr>
      <w:r>
        <w:rPr>
          <w:b/>
          <w:bCs/>
          <w:color w:val="222222"/>
        </w:rPr>
      </w:r>
    </w:p>
    <w:tbl>
      <w:tblPr>
        <w:tblW w:w="11199" w:type="dxa"/>
        <w:jc w:val="left"/>
        <w:tblInd w:w="-1137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218"/>
        <w:gridCol w:w="568"/>
        <w:gridCol w:w="709"/>
        <w:gridCol w:w="565"/>
        <w:gridCol w:w="710"/>
        <w:gridCol w:w="850"/>
        <w:gridCol w:w="901"/>
        <w:gridCol w:w="850"/>
        <w:gridCol w:w="993"/>
        <w:gridCol w:w="850"/>
        <w:gridCol w:w="991"/>
        <w:gridCol w:w="993"/>
      </w:tblGrid>
      <w:tr>
        <w:trPr/>
        <w:tc>
          <w:tcPr>
            <w:tcW w:w="2218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koně</w:t>
            </w:r>
          </w:p>
        </w:tc>
        <w:tc>
          <w:tcPr>
            <w:tcW w:w="2552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16"/>
              </w:rPr>
              <w:t>Míry (cm)</w:t>
            </w:r>
          </w:p>
        </w:tc>
        <w:tc>
          <w:tcPr>
            <w:tcW w:w="3594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16"/>
              </w:rPr>
              <w:t>Bodování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B8CCE4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0"/>
                <w:szCs w:val="16"/>
              </w:rPr>
              <w:t>Celková</w:t>
            </w:r>
          </w:p>
        </w:tc>
        <w:tc>
          <w:tcPr>
            <w:tcW w:w="99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B8CCE4" w:val="clear"/>
          </w:tcPr>
          <w:p>
            <w:pPr>
              <w:pStyle w:val="Obsahtabulky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B8CCE4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Zařazení</w:t>
            </w:r>
          </w:p>
        </w:tc>
      </w:tr>
      <w:tr>
        <w:trPr>
          <w:trHeight w:val="579" w:hRule="atLeast"/>
        </w:trPr>
        <w:tc>
          <w:tcPr>
            <w:tcW w:w="2218" w:type="dxa"/>
            <w:vMerge w:val="continue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A"/>
                <w:sz w:val="22"/>
                <w:szCs w:val="22"/>
                <w:lang w:eastAsia="cs-CZ" w:bidi="hi-IN"/>
              </w:rPr>
            </w:pPr>
            <w:r>
              <w:rPr>
                <w:color w:val="00000A"/>
                <w:sz w:val="22"/>
                <w:szCs w:val="22"/>
                <w:lang w:eastAsia="cs-CZ" w:bidi="hi-IN"/>
              </w:rPr>
            </w:r>
          </w:p>
        </w:tc>
        <w:tc>
          <w:tcPr>
            <w:tcW w:w="5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KVH</w:t>
            </w:r>
          </w:p>
        </w:tc>
        <w:tc>
          <w:tcPr>
            <w:tcW w:w="70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KVP</w:t>
            </w:r>
          </w:p>
        </w:tc>
        <w:tc>
          <w:tcPr>
            <w:tcW w:w="56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OH</w:t>
            </w:r>
          </w:p>
        </w:tc>
        <w:tc>
          <w:tcPr>
            <w:tcW w:w="71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Ohol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Užitkový typ</w:t>
            </w:r>
          </w:p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(koef. 0,3)</w:t>
            </w:r>
          </w:p>
        </w:tc>
        <w:tc>
          <w:tcPr>
            <w:tcW w:w="9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Stavba těla</w:t>
            </w:r>
          </w:p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(koef. 0,25)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Končetiny</w:t>
            </w:r>
          </w:p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(koef. 0,2)</w:t>
            </w:r>
          </w:p>
        </w:tc>
        <w:tc>
          <w:tcPr>
            <w:tcW w:w="99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Mechanika pohybu</w:t>
            </w:r>
          </w:p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(koef. 0,25)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B8CCE4" w:val="clear"/>
            <w:tcMar>
              <w:left w:w="49" w:type="dxa"/>
            </w:tcMar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0"/>
                <w:szCs w:val="16"/>
              </w:rPr>
              <w:t>známka</w:t>
            </w:r>
          </w:p>
        </w:tc>
        <w:tc>
          <w:tcPr>
            <w:tcW w:w="99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B8CCE4" w:val="clear"/>
          </w:tcPr>
          <w:p>
            <w:pPr>
              <w:pStyle w:val="Obsahtabulky"/>
              <w:widowControl w:val="false"/>
              <w:snapToGrid w:val="false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Výsledná známka</w:t>
            </w:r>
          </w:p>
        </w:tc>
        <w:tc>
          <w:tcPr>
            <w:tcW w:w="99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B8CCE4" w:val="clear"/>
          </w:tcPr>
          <w:p>
            <w:pPr>
              <w:pStyle w:val="Obsahtabulky"/>
              <w:widowControl w:val="false"/>
              <w:snapToGrid w:val="false"/>
              <w:jc w:val="center"/>
              <w:rPr>
                <w:sz w:val="16"/>
                <w:szCs w:val="16"/>
                <w:lang w:bidi="hi-IN"/>
              </w:rPr>
            </w:pPr>
            <w:r>
              <w:rPr>
                <w:sz w:val="16"/>
                <w:szCs w:val="16"/>
                <w:lang w:bidi="hi-IN"/>
              </w:rPr>
            </w:r>
          </w:p>
        </w:tc>
      </w:tr>
      <w:tr>
        <w:trPr/>
        <w:tc>
          <w:tcPr>
            <w:tcW w:w="221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2"/>
                <w:szCs w:val="22"/>
                <w:shd w:fill="FFFFFF" w:val="clear"/>
              </w:rPr>
              <w:t>Aslan Rosa</w:t>
            </w:r>
          </w:p>
        </w:tc>
        <w:tc>
          <w:tcPr>
            <w:tcW w:w="5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56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71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9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7,78</w:t>
            </w:r>
          </w:p>
        </w:tc>
        <w:tc>
          <w:tcPr>
            <w:tcW w:w="99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7,8</w:t>
            </w:r>
          </w:p>
        </w:tc>
        <w:tc>
          <w:tcPr>
            <w:tcW w:w="99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HPK</w:t>
            </w:r>
          </w:p>
        </w:tc>
      </w:tr>
      <w:tr>
        <w:trPr/>
        <w:tc>
          <w:tcPr>
            <w:tcW w:w="221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-wm-msonormal"/>
              <w:widowControl w:val="false"/>
              <w:shd w:val="clear" w:color="auto" w:fill="FFFFFF"/>
              <w:spacing w:before="0" w:after="0"/>
              <w:rPr/>
            </w:pPr>
            <w:r>
              <w:rPr>
                <w:b/>
                <w:sz w:val="22"/>
                <w:szCs w:val="22"/>
              </w:rPr>
              <w:t>Mila von Gothenborg</w:t>
            </w:r>
          </w:p>
        </w:tc>
        <w:tc>
          <w:tcPr>
            <w:tcW w:w="5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56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71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9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7,63</w:t>
            </w:r>
          </w:p>
        </w:tc>
        <w:tc>
          <w:tcPr>
            <w:tcW w:w="99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7,6</w:t>
            </w:r>
          </w:p>
        </w:tc>
        <w:tc>
          <w:tcPr>
            <w:tcW w:w="99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HPK</w:t>
            </w:r>
          </w:p>
        </w:tc>
      </w:tr>
      <w:tr>
        <w:trPr/>
        <w:tc>
          <w:tcPr>
            <w:tcW w:w="221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2"/>
                <w:szCs w:val="22"/>
                <w:shd w:fill="FFFFFF" w:val="clear"/>
              </w:rPr>
              <w:t>Brusinka Gwin K</w:t>
            </w:r>
          </w:p>
        </w:tc>
        <w:tc>
          <w:tcPr>
            <w:tcW w:w="5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56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71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9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7,35</w:t>
            </w:r>
          </w:p>
        </w:tc>
        <w:tc>
          <w:tcPr>
            <w:tcW w:w="99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7,4</w:t>
            </w:r>
          </w:p>
        </w:tc>
        <w:tc>
          <w:tcPr>
            <w:tcW w:w="99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HPK</w:t>
            </w:r>
          </w:p>
        </w:tc>
      </w:tr>
      <w:tr>
        <w:trPr/>
        <w:tc>
          <w:tcPr>
            <w:tcW w:w="221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2"/>
                <w:szCs w:val="22"/>
                <w:shd w:fill="FFFFFF" w:val="clear"/>
              </w:rPr>
              <w:t>Limetka Unicorn</w:t>
            </w:r>
          </w:p>
        </w:tc>
        <w:tc>
          <w:tcPr>
            <w:tcW w:w="5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56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71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9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8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7,23</w:t>
            </w:r>
          </w:p>
        </w:tc>
        <w:tc>
          <w:tcPr>
            <w:tcW w:w="99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7,2</w:t>
            </w:r>
          </w:p>
        </w:tc>
        <w:tc>
          <w:tcPr>
            <w:tcW w:w="99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HPK</w:t>
            </w:r>
          </w:p>
        </w:tc>
      </w:tr>
    </w:tbl>
    <w:p>
      <w:pPr>
        <w:pStyle w:val="Normal"/>
        <w:ind w:left="708" w:hanging="0"/>
        <w:rPr>
          <w:b/>
        </w:rPr>
      </w:pPr>
      <w:r>
        <w:rPr>
          <w:b/>
        </w:rPr>
      </w:r>
    </w:p>
    <w:p>
      <w:pPr>
        <w:pStyle w:val="Normal"/>
        <w:rPr>
          <w:b/>
          <w:bCs/>
          <w:color w:val="222222"/>
        </w:rPr>
      </w:pPr>
      <w:r>
        <w:rPr>
          <w:b/>
          <w:bCs/>
          <w:color w:val="222222"/>
        </w:rPr>
        <w:t>RPK schvaluje zařazení výše uvedených klisen do HPK SHP.</w:t>
      </w:r>
    </w:p>
    <w:p>
      <w:pPr>
        <w:pStyle w:val="Normal"/>
        <w:rPr>
          <w:b/>
          <w:bCs/>
          <w:color w:val="222222"/>
        </w:rPr>
      </w:pPr>
      <w:r>
        <w:rPr>
          <w:b/>
          <w:bCs/>
          <w:color w:val="222222"/>
        </w:rPr>
      </w:r>
    </w:p>
    <w:p>
      <w:pPr>
        <w:pStyle w:val="ListParagraph"/>
        <w:numPr>
          <w:ilvl w:val="0"/>
          <w:numId w:val="3"/>
        </w:numPr>
        <w:rPr>
          <w:bCs/>
          <w:color w:val="222222"/>
        </w:rPr>
      </w:pPr>
      <w:r>
        <w:rPr>
          <w:bCs/>
          <w:color w:val="222222"/>
        </w:rPr>
        <w:t xml:space="preserve">Na licentaci hřebců byli přihlášeni 3 hřebci, hřebec Plamp Eitan byl hodnocen na žádost majitelky podruhé. Komise doporučila hřebce </w:t>
      </w:r>
      <w:r>
        <w:rPr>
          <w:b/>
          <w:bCs/>
          <w:color w:val="222222"/>
        </w:rPr>
        <w:t>Markes Miracle Mell</w:t>
      </w:r>
      <w:r>
        <w:rPr>
          <w:bCs/>
          <w:color w:val="222222"/>
        </w:rPr>
        <w:t xml:space="preserve"> pro zařazení do plemenitby. Hřebce </w:t>
      </w:r>
      <w:r>
        <w:rPr>
          <w:b/>
          <w:bCs/>
          <w:color w:val="222222"/>
        </w:rPr>
        <w:t>Sonyboy</w:t>
      </w:r>
      <w:r>
        <w:rPr>
          <w:bCs/>
          <w:color w:val="222222"/>
        </w:rPr>
        <w:t xml:space="preserve"> komise prozatím do plemenitby nedoporučila. U hřebce </w:t>
      </w:r>
      <w:r>
        <w:rPr>
          <w:b/>
          <w:bCs/>
          <w:color w:val="222222"/>
        </w:rPr>
        <w:t>Plamp Eitan</w:t>
      </w:r>
      <w:r>
        <w:rPr>
          <w:bCs/>
          <w:color w:val="222222"/>
        </w:rPr>
        <w:t xml:space="preserve"> bylo provedeno přeměření a přehodnocení, tento hřebec již v chovu působí. Podrobné hodnocení hřebců a míry viz. níže uvedená tabulka.</w:t>
      </w:r>
    </w:p>
    <w:p>
      <w:pPr>
        <w:pStyle w:val="ListParagraph"/>
        <w:ind w:left="360" w:hanging="0"/>
        <w:rPr>
          <w:bCs/>
          <w:color w:val="222222"/>
        </w:rPr>
      </w:pPr>
      <w:r>
        <w:rPr>
          <w:bCs/>
          <w:color w:val="222222"/>
        </w:rPr>
      </w:r>
    </w:p>
    <w:p>
      <w:pPr>
        <w:pStyle w:val="ListParagraph"/>
        <w:ind w:left="360" w:hanging="0"/>
        <w:rPr>
          <w:b/>
          <w:bCs/>
          <w:color w:val="222222"/>
        </w:rPr>
      </w:pPr>
      <w:r>
        <w:rPr>
          <w:b/>
          <w:bCs/>
          <w:color w:val="222222"/>
        </w:rPr>
        <w:t>Výsledky licentace hřebců:</w:t>
      </w:r>
    </w:p>
    <w:p>
      <w:pPr>
        <w:pStyle w:val="ListParagraph"/>
        <w:ind w:left="360" w:hanging="0"/>
        <w:rPr>
          <w:b/>
          <w:bCs/>
          <w:color w:val="222222"/>
        </w:rPr>
      </w:pPr>
      <w:r>
        <w:rPr>
          <w:b/>
          <w:bCs/>
          <w:color w:val="222222"/>
        </w:rPr>
      </w:r>
    </w:p>
    <w:tbl>
      <w:tblPr>
        <w:tblW w:w="10330" w:type="dxa"/>
        <w:jc w:val="left"/>
        <w:tblInd w:w="-552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217"/>
        <w:gridCol w:w="567"/>
        <w:gridCol w:w="708"/>
        <w:gridCol w:w="568"/>
        <w:gridCol w:w="710"/>
        <w:gridCol w:w="849"/>
        <w:gridCol w:w="1052"/>
        <w:gridCol w:w="933"/>
        <w:gridCol w:w="931"/>
        <w:gridCol w:w="821"/>
        <w:gridCol w:w="972"/>
      </w:tblGrid>
      <w:tr>
        <w:trPr/>
        <w:tc>
          <w:tcPr>
            <w:tcW w:w="2217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koně</w:t>
            </w:r>
          </w:p>
        </w:tc>
        <w:tc>
          <w:tcPr>
            <w:tcW w:w="2553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16"/>
              </w:rPr>
              <w:t>Míry (cm)</w:t>
            </w:r>
          </w:p>
        </w:tc>
        <w:tc>
          <w:tcPr>
            <w:tcW w:w="3765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16"/>
              </w:rPr>
              <w:t>Bodování</w:t>
            </w:r>
          </w:p>
        </w:tc>
        <w:tc>
          <w:tcPr>
            <w:tcW w:w="82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B8CCE4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0"/>
                <w:szCs w:val="16"/>
              </w:rPr>
              <w:t>Celková</w:t>
            </w:r>
          </w:p>
        </w:tc>
        <w:tc>
          <w:tcPr>
            <w:tcW w:w="97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B4C6E7" w:themeFill="accent5" w:themeFillTint="66" w:val="clear"/>
          </w:tcPr>
          <w:p>
            <w:pPr>
              <w:pStyle w:val="Obsahtabulky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</w:tr>
      <w:tr>
        <w:trPr>
          <w:trHeight w:val="579" w:hRule="atLeast"/>
        </w:trPr>
        <w:tc>
          <w:tcPr>
            <w:tcW w:w="2217" w:type="dxa"/>
            <w:vMerge w:val="continue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A"/>
                <w:sz w:val="22"/>
                <w:szCs w:val="22"/>
                <w:lang w:eastAsia="cs-CZ" w:bidi="hi-IN"/>
              </w:rPr>
            </w:pPr>
            <w:r>
              <w:rPr>
                <w:color w:val="00000A"/>
                <w:sz w:val="22"/>
                <w:szCs w:val="22"/>
                <w:lang w:eastAsia="cs-CZ" w:bidi="hi-IN"/>
              </w:rPr>
            </w:r>
          </w:p>
        </w:tc>
        <w:tc>
          <w:tcPr>
            <w:tcW w:w="56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KVH</w:t>
            </w:r>
          </w:p>
        </w:tc>
        <w:tc>
          <w:tcPr>
            <w:tcW w:w="70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KVP</w:t>
            </w:r>
          </w:p>
        </w:tc>
        <w:tc>
          <w:tcPr>
            <w:tcW w:w="5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OH</w:t>
            </w:r>
          </w:p>
        </w:tc>
        <w:tc>
          <w:tcPr>
            <w:tcW w:w="71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Ohol</w:t>
            </w:r>
          </w:p>
        </w:tc>
        <w:tc>
          <w:tcPr>
            <w:tcW w:w="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Užitkový typ</w:t>
            </w:r>
          </w:p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(koef. 0,3)</w:t>
            </w:r>
          </w:p>
        </w:tc>
        <w:tc>
          <w:tcPr>
            <w:tcW w:w="10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Stavba těla</w:t>
            </w:r>
          </w:p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(koef. 0,25)</w:t>
            </w:r>
          </w:p>
        </w:tc>
        <w:tc>
          <w:tcPr>
            <w:tcW w:w="9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Končetiny</w:t>
            </w:r>
          </w:p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(koef. 0,2)</w:t>
            </w:r>
          </w:p>
        </w:tc>
        <w:tc>
          <w:tcPr>
            <w:tcW w:w="93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B8CCE4" w:val="clear"/>
            <w:vAlign w:val="center"/>
          </w:tcPr>
          <w:p>
            <w:pPr>
              <w:pStyle w:val="Obsahtabulky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Mechanika pohybu</w:t>
            </w:r>
          </w:p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(koef. 0,25)</w:t>
            </w:r>
          </w:p>
        </w:tc>
        <w:tc>
          <w:tcPr>
            <w:tcW w:w="82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B8CCE4" w:val="clear"/>
            <w:tcMar>
              <w:left w:w="49" w:type="dxa"/>
            </w:tcMar>
            <w:vAlign w:val="cente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0"/>
                <w:szCs w:val="16"/>
              </w:rPr>
              <w:t>známka</w:t>
            </w:r>
          </w:p>
        </w:tc>
        <w:tc>
          <w:tcPr>
            <w:tcW w:w="97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B4C6E7" w:themeFill="accent5" w:themeFillTint="66" w:val="clear"/>
          </w:tcPr>
          <w:p>
            <w:pPr>
              <w:pStyle w:val="Obsahtabulky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Výsledná známka</w:t>
            </w:r>
          </w:p>
        </w:tc>
      </w:tr>
      <w:tr>
        <w:trPr/>
        <w:tc>
          <w:tcPr>
            <w:tcW w:w="221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2"/>
                <w:szCs w:val="22"/>
                <w:shd w:fill="FFFFFF" w:val="clear"/>
              </w:rPr>
              <w:t>Markes Miracle Mell</w:t>
            </w:r>
          </w:p>
        </w:tc>
        <w:tc>
          <w:tcPr>
            <w:tcW w:w="56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70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5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71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0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7,65</w:t>
            </w:r>
          </w:p>
        </w:tc>
        <w:tc>
          <w:tcPr>
            <w:tcW w:w="97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7,7</w:t>
            </w:r>
          </w:p>
        </w:tc>
      </w:tr>
      <w:tr>
        <w:trPr/>
        <w:tc>
          <w:tcPr>
            <w:tcW w:w="221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-wm-msonormal"/>
              <w:widowControl w:val="false"/>
              <w:shd w:val="clear" w:color="auto" w:fill="FFFFFF"/>
              <w:spacing w:before="0" w:after="0"/>
              <w:rPr/>
            </w:pPr>
            <w:r>
              <w:rPr>
                <w:b/>
                <w:sz w:val="22"/>
                <w:szCs w:val="22"/>
              </w:rPr>
              <w:t>Plamp Eitan</w:t>
            </w:r>
          </w:p>
        </w:tc>
        <w:tc>
          <w:tcPr>
            <w:tcW w:w="56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5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71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0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3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7,5</w:t>
            </w:r>
          </w:p>
        </w:tc>
        <w:tc>
          <w:tcPr>
            <w:tcW w:w="97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7,5</w:t>
            </w:r>
          </w:p>
        </w:tc>
      </w:tr>
      <w:tr>
        <w:trPr/>
        <w:tc>
          <w:tcPr>
            <w:tcW w:w="221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2"/>
                <w:szCs w:val="22"/>
                <w:shd w:fill="FFFFFF" w:val="clear"/>
              </w:rPr>
              <w:t>Sonyboy</w:t>
            </w:r>
          </w:p>
        </w:tc>
        <w:tc>
          <w:tcPr>
            <w:tcW w:w="56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5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71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10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3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82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  <w:tcMar>
              <w:left w:w="49" w:type="dxa"/>
            </w:tcMar>
          </w:tcPr>
          <w:p>
            <w:pPr>
              <w:pStyle w:val="Obsahtabulky"/>
              <w:widowControl w:val="false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6,85</w:t>
            </w:r>
          </w:p>
        </w:tc>
        <w:tc>
          <w:tcPr>
            <w:tcW w:w="97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Obsahtabulky"/>
              <w:widowControl w:val="false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6,9</w:t>
            </w:r>
          </w:p>
        </w:tc>
      </w:tr>
    </w:tbl>
    <w:p>
      <w:pPr>
        <w:pStyle w:val="ListParagraph"/>
        <w:ind w:left="360" w:hanging="0"/>
        <w:rPr>
          <w:bCs/>
          <w:color w:val="222222"/>
        </w:rPr>
      </w:pPr>
      <w:r>
        <w:rPr>
          <w:bCs/>
          <w:color w:val="222222"/>
        </w:rPr>
      </w:r>
    </w:p>
    <w:p>
      <w:pPr>
        <w:pStyle w:val="ListParagraph"/>
        <w:ind w:left="0" w:hanging="0"/>
        <w:rPr>
          <w:b/>
          <w:bCs/>
          <w:color w:val="222222"/>
        </w:rPr>
      </w:pPr>
      <w:r>
        <w:rPr>
          <w:b/>
          <w:bCs/>
          <w:color w:val="222222"/>
        </w:rPr>
        <w:t>RPK schvaluje zařazení hřebce Markes Miracle Mell do plemenitby.</w:t>
      </w:r>
    </w:p>
    <w:p>
      <w:pPr>
        <w:pStyle w:val="ListParagraph"/>
        <w:ind w:left="0" w:hanging="0"/>
        <w:rPr>
          <w:b/>
          <w:bCs/>
          <w:color w:val="222222"/>
        </w:rPr>
      </w:pPr>
      <w:r>
        <w:rPr>
          <w:b/>
          <w:bCs/>
          <w:color w:val="222222"/>
        </w:rPr>
        <w:t>RPK bere na vědomí hodnocení hřebce Plamp Eitan.</w:t>
      </w:r>
    </w:p>
    <w:p>
      <w:pPr>
        <w:pStyle w:val="Normal"/>
        <w:ind w:left="708" w:hanging="0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Ke zkouškám výkonnosti byla přihlášena jedna klisna. Klisna úspěšně absolvovala ZV pod sedlem. Podrobné hodnocení klisny viz. níže uvedená tabulka. </w:t>
      </w:r>
    </w:p>
    <w:p>
      <w:pPr>
        <w:pStyle w:val="ListParagraph"/>
        <w:ind w:left="360" w:hanging="0"/>
        <w:rPr/>
      </w:pPr>
      <w:r>
        <w:rPr/>
      </w:r>
    </w:p>
    <w:tbl>
      <w:tblPr>
        <w:tblW w:w="8926" w:type="dxa"/>
        <w:jc w:val="left"/>
        <w:tblInd w:w="53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04"/>
        <w:gridCol w:w="1135"/>
        <w:gridCol w:w="1131"/>
        <w:gridCol w:w="1133"/>
        <w:gridCol w:w="993"/>
        <w:gridCol w:w="2129"/>
      </w:tblGrid>
      <w:tr>
        <w:trPr>
          <w:trHeight w:val="543" w:hRule="atLeast"/>
        </w:trPr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6D9F1" w:val="clear"/>
            <w:vAlign w:val="center"/>
          </w:tcPr>
          <w:p>
            <w:pPr>
              <w:pStyle w:val="Normal"/>
              <w:widowControl w:val="false"/>
              <w:rPr>
                <w:color w:val="00000A"/>
                <w:sz w:val="22"/>
                <w:szCs w:val="22"/>
                <w:lang w:bidi="hi-IN"/>
              </w:rPr>
            </w:pPr>
            <w:r>
              <w:rPr>
                <w:color w:val="00000A"/>
                <w:sz w:val="22"/>
                <w:szCs w:val="22"/>
                <w:lang w:bidi="hi-IN"/>
              </w:rPr>
              <w:t>Jméno koně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6D9F1" w:val="clear"/>
            <w:vAlign w:val="center"/>
          </w:tcPr>
          <w:p>
            <w:pPr>
              <w:pStyle w:val="Obsahtabulky"/>
              <w:widowControl w:val="false"/>
              <w:jc w:val="center"/>
              <w:rPr>
                <w:iCs/>
                <w:sz w:val="20"/>
                <w:szCs w:val="16"/>
              </w:rPr>
            </w:pPr>
            <w:r>
              <w:rPr>
                <w:iCs/>
                <w:sz w:val="20"/>
                <w:szCs w:val="16"/>
              </w:rPr>
              <w:t xml:space="preserve">Mechanika pohybu </w:t>
            </w:r>
          </w:p>
          <w:p>
            <w:pPr>
              <w:pStyle w:val="Obsahtabulky"/>
              <w:widowControl w:val="false"/>
              <w:jc w:val="center"/>
              <w:rPr>
                <w:iCs/>
                <w:sz w:val="18"/>
                <w:szCs w:val="18"/>
                <w:lang w:bidi="hi-IN"/>
              </w:rPr>
            </w:pPr>
            <w:r>
              <w:rPr>
                <w:iCs/>
                <w:sz w:val="16"/>
                <w:szCs w:val="16"/>
              </w:rPr>
              <w:t>(koef. 0,3)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6D9F1" w:val="clear"/>
            <w:vAlign w:val="center"/>
          </w:tcPr>
          <w:p>
            <w:pPr>
              <w:pStyle w:val="Obsahtabulky"/>
              <w:widowControl w:val="false"/>
              <w:jc w:val="center"/>
              <w:rPr>
                <w:iCs/>
                <w:sz w:val="20"/>
                <w:szCs w:val="16"/>
              </w:rPr>
            </w:pPr>
            <w:r>
              <w:rPr>
                <w:iCs/>
                <w:sz w:val="20"/>
                <w:szCs w:val="16"/>
              </w:rPr>
              <w:t>Schopnost a ochota</w:t>
            </w:r>
          </w:p>
          <w:p>
            <w:pPr>
              <w:pStyle w:val="Obsahtabulky"/>
              <w:widowControl w:val="false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(koef. 0,5)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6D9F1" w:val="clear"/>
            <w:vAlign w:val="center"/>
          </w:tcPr>
          <w:p>
            <w:pPr>
              <w:pStyle w:val="Obsahtabulky"/>
              <w:widowControl w:val="false"/>
              <w:jc w:val="center"/>
              <w:rPr>
                <w:iCs/>
                <w:sz w:val="18"/>
                <w:szCs w:val="18"/>
                <w:lang w:bidi="hi-IN"/>
              </w:rPr>
            </w:pPr>
            <w:r>
              <w:rPr>
                <w:iCs/>
                <w:sz w:val="20"/>
                <w:szCs w:val="16"/>
              </w:rPr>
              <w:t>Připravenost</w:t>
            </w:r>
            <w:r>
              <w:rPr>
                <w:iCs/>
                <w:sz w:val="16"/>
                <w:szCs w:val="16"/>
              </w:rPr>
              <w:t xml:space="preserve"> (koef. 0,2)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6D9F1" w:val="clear"/>
            <w:tcMar>
              <w:left w:w="49" w:type="dxa"/>
            </w:tcMar>
            <w:vAlign w:val="center"/>
          </w:tcPr>
          <w:p>
            <w:pPr>
              <w:pStyle w:val="Obsahtabulky"/>
              <w:widowControl w:val="false"/>
              <w:jc w:val="center"/>
              <w:rPr>
                <w:iCs/>
                <w:sz w:val="20"/>
                <w:szCs w:val="16"/>
                <w:lang w:bidi="hi-IN"/>
              </w:rPr>
            </w:pPr>
            <w:r>
              <w:rPr>
                <w:iCs/>
                <w:sz w:val="20"/>
                <w:szCs w:val="16"/>
              </w:rPr>
              <w:t>Výsledná známka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6D9F1" w:val="clear"/>
          </w:tcPr>
          <w:p>
            <w:pPr>
              <w:pStyle w:val="Obsahtabulky"/>
              <w:widowControl w:val="false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20"/>
                <w:szCs w:val="16"/>
              </w:rPr>
              <w:t>Typ ZV</w:t>
            </w:r>
          </w:p>
        </w:tc>
      </w:tr>
      <w:tr>
        <w:trPr/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Limetka Unicorn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7,41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tcMar>
              <w:left w:w="49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7,7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Sedlová zkouška</w:t>
            </w:r>
          </w:p>
        </w:tc>
      </w:tr>
    </w:tbl>
    <w:p>
      <w:pPr>
        <w:pStyle w:val="ListParagraph"/>
        <w:ind w:left="360" w:hanging="0"/>
        <w:rPr/>
      </w:pPr>
      <w:r>
        <w:rPr/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Calibri"/>
          <w:b/>
          <w:bCs/>
          <w:color w:val="000000"/>
          <w:u w:val="single"/>
        </w:rPr>
        <w:t>Uznání původu hříběte po otci 2292 Eiger Moonshine – připuštění ve stádě</w:t>
      </w:r>
    </w:p>
    <w:p>
      <w:pPr>
        <w:pStyle w:val="ListParagraph"/>
        <w:rPr>
          <w:rFonts w:eastAsia="Calibri"/>
          <w:b/>
          <w:bCs/>
          <w:color w:val="000000"/>
          <w:u w:val="single"/>
        </w:rPr>
      </w:pPr>
      <w:r>
        <w:rPr>
          <w:rFonts w:eastAsia="Calibri"/>
          <w:b/>
          <w:bCs/>
          <w:color w:val="000000"/>
          <w:u w:val="single"/>
        </w:rPr>
      </w:r>
    </w:p>
    <w:p>
      <w:pPr>
        <w:pStyle w:val="ListParagraph"/>
        <w:numPr>
          <w:ilvl w:val="0"/>
          <w:numId w:val="2"/>
        </w:numPr>
        <w:rPr/>
      </w:pPr>
      <w:r>
        <w:rPr>
          <w:rFonts w:eastAsia="Calibri"/>
          <w:bCs/>
          <w:color w:val="000000"/>
        </w:rPr>
        <w:t>Klisnička Alpinhorse Darling nar. 1. 4. 2025 z klisny Myreton Daffodil</w:t>
      </w:r>
    </w:p>
    <w:p>
      <w:pPr>
        <w:pStyle w:val="Normal"/>
        <w:rPr/>
      </w:pPr>
      <w:r>
        <w:rPr/>
      </w:r>
    </w:p>
    <w:p>
      <w:pPr>
        <w:pStyle w:val="Normal"/>
        <w:ind w:left="708" w:hanging="0"/>
        <w:rPr/>
      </w:pPr>
      <w:r>
        <w:rPr/>
        <w:t>RPK schvaluje původ výše uvedeného hříběte.</w:t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ind w:left="708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Calibri"/>
          <w:b/>
          <w:bCs/>
          <w:color w:val="000000"/>
          <w:u w:val="single"/>
        </w:rPr>
        <w:t>Odstoupení z funkce členky RPK paní Jany Ondřejové</w:t>
      </w:r>
    </w:p>
    <w:p>
      <w:pPr>
        <w:pStyle w:val="ListParagraph"/>
        <w:rPr>
          <w:rFonts w:eastAsia="Calibri"/>
          <w:b/>
          <w:bCs/>
          <w:color w:val="000000"/>
          <w:u w:val="single"/>
        </w:rPr>
      </w:pPr>
      <w:r>
        <w:rPr>
          <w:rFonts w:eastAsia="Calibri"/>
          <w:b/>
          <w:bCs/>
          <w:color w:val="000000"/>
          <w:u w:val="single"/>
        </w:rPr>
      </w:r>
    </w:p>
    <w:p>
      <w:pPr>
        <w:pStyle w:val="ListParagraph"/>
        <w:rPr>
          <w:rFonts w:eastAsia="Calibri"/>
          <w:b/>
          <w:bCs/>
          <w:color w:val="000000"/>
          <w:u w:val="single"/>
        </w:rPr>
      </w:pPr>
      <w:r>
        <w:rPr>
          <w:rFonts w:eastAsia="Calibri"/>
          <w:b/>
          <w:bCs/>
          <w:color w:val="000000"/>
          <w:u w:val="single"/>
        </w:rPr>
      </w:r>
    </w:p>
    <w:p>
      <w:pPr>
        <w:pStyle w:val="ListParagraph"/>
        <w:numPr>
          <w:ilvl w:val="0"/>
          <w:numId w:val="2"/>
        </w:numPr>
        <w:rPr/>
      </w:pPr>
      <w:r>
        <w:rPr>
          <w:rFonts w:eastAsia="Calibri"/>
          <w:color w:val="000000"/>
        </w:rPr>
        <w:t xml:space="preserve">17. 9. obdržela předsedkyně RPK email od předsedy SCHSHP, ve kterém byla rezignace Jany Ondřejové z postu člena RPK SCHSHP z.s.. </w:t>
      </w:r>
    </w:p>
    <w:p>
      <w:pPr>
        <w:pStyle w:val="ListParagraph"/>
        <w:ind w:left="1068" w:hanging="0"/>
        <w:rPr/>
      </w:pPr>
      <w:r>
        <w:rPr>
          <w:rFonts w:eastAsia="Calibri"/>
          <w:color w:val="000000"/>
        </w:rPr>
        <w:t xml:space="preserve">O </w:t>
      </w:r>
      <w:r>
        <w:rPr>
          <w:rFonts w:eastAsia="Calibri"/>
          <w:color w:val="000000"/>
        </w:rPr>
        <w:t xml:space="preserve">plánování </w:t>
      </w:r>
      <w:r>
        <w:rPr>
          <w:rFonts w:eastAsia="Calibri"/>
          <w:color w:val="000000"/>
        </w:rPr>
        <w:t>odstupu RPK nevěděla, o důvodu taktéž ne.</w:t>
      </w:r>
    </w:p>
    <w:p>
      <w:pPr>
        <w:pStyle w:val="ListParagraph"/>
        <w:rPr/>
      </w:pPr>
      <w:r>
        <w:rPr>
          <w:rFonts w:eastAsia="Calibri"/>
          <w:color w:val="000000"/>
        </w:rPr>
        <w:t xml:space="preserve">  </w:t>
      </w:r>
    </w:p>
    <w:p>
      <w:pPr>
        <w:pStyle w:val="ListParagraph"/>
        <w:rPr/>
      </w:pPr>
      <w:r>
        <w:rPr>
          <w:rFonts w:eastAsia="Calibri"/>
          <w:color w:val="000000"/>
        </w:rPr>
        <w:t xml:space="preserve">      </w:t>
      </w:r>
      <w:r>
        <w:rPr>
          <w:rFonts w:eastAsia="Calibri"/>
          <w:color w:val="000000"/>
        </w:rPr>
        <w:t xml:space="preserve">Všichni členové RPK děkují svoji bývalé kolegyní za práci a přejí hodně štěstí na </w:t>
      </w:r>
      <w:bookmarkStart w:id="0" w:name="_GoBack"/>
      <w:bookmarkEnd w:id="0"/>
      <w:r>
        <w:rPr>
          <w:rFonts w:eastAsia="Calibri"/>
          <w:color w:val="000000"/>
        </w:rPr>
        <w:t>nové cestě.</w:t>
      </w:r>
    </w:p>
    <w:p>
      <w:pPr>
        <w:pStyle w:val="ListParagraph"/>
        <w:rPr/>
      </w:pPr>
      <w:r>
        <w:rPr>
          <w:rFonts w:eastAsia="Calibri"/>
          <w:color w:val="000000"/>
        </w:rPr>
        <w:t xml:space="preserve">      </w:t>
      </w:r>
    </w:p>
    <w:p>
      <w:pPr>
        <w:pStyle w:val="ListParagraph"/>
        <w:rPr/>
      </w:pPr>
      <w:r>
        <w:rPr>
          <w:rFonts w:eastAsia="Calibri"/>
          <w:color w:val="000000"/>
        </w:rPr>
        <w:t xml:space="preserve">      </w:t>
      </w:r>
      <w:r>
        <w:rPr>
          <w:rFonts w:eastAsia="Calibri"/>
          <w:color w:val="000000"/>
        </w:rPr>
        <w:t xml:space="preserve">Paní J. Ondřejová současně vystoupila ze Svazu chovatelů shetland pony. </w:t>
      </w:r>
      <w:r>
        <w:rPr>
          <w:rFonts w:eastAsia="Calibri"/>
          <w:color w:val="000000"/>
        </w:rPr>
        <w:t>Rezignace je přílohou.</w:t>
      </w:r>
    </w:p>
    <w:p>
      <w:pPr>
        <w:pStyle w:val="ListParagraph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ListParagraph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ListParagraph"/>
        <w:rPr/>
      </w:pPr>
      <w:r>
        <w:rPr>
          <w:rFonts w:eastAsia="Calibri"/>
          <w:color w:val="000000"/>
        </w:rPr>
        <w:t>Zapsala: Eva Kadeřávková</w:t>
      </w:r>
    </w:p>
    <w:p>
      <w:pPr>
        <w:pStyle w:val="ListParagraph"/>
        <w:rPr/>
      </w:pPr>
      <w:r>
        <w:rPr>
          <w:rFonts w:eastAsia="Calibri"/>
          <w:color w:val="000000"/>
        </w:rPr>
        <w:t xml:space="preserve">               </w:t>
      </w:r>
      <w:r>
        <w:rPr>
          <w:rFonts w:eastAsia="Calibri"/>
          <w:color w:val="000000"/>
        </w:rPr>
        <w:t>Renata Marková</w:t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  <w:t>Příloha š. 1,</w:t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81280</wp:posOffset>
            </wp:positionH>
            <wp:positionV relativeFrom="paragraph">
              <wp:posOffset>248285</wp:posOffset>
            </wp:positionV>
            <wp:extent cx="5760720" cy="3971925"/>
            <wp:effectExtent l="0" t="0" r="0" b="0"/>
            <wp:wrapTopAndBottom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6777" t="5616" r="-6777" b="45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1925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4e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"/>
    <w:uiPriority w:val="34"/>
    <w:qFormat/>
    <w:rsid w:val="00374e2e"/>
    <w:pPr>
      <w:spacing w:before="0" w:after="0"/>
      <w:ind w:left="720" w:hanging="0"/>
      <w:contextualSpacing/>
    </w:pPr>
    <w:rPr/>
  </w:style>
  <w:style w:type="paragraph" w:styleId="Obsahtabulky" w:customStyle="1">
    <w:name w:val="Obsah tabulky"/>
    <w:basedOn w:val="Normal"/>
    <w:qFormat/>
    <w:rsid w:val="00ca7126"/>
    <w:pPr>
      <w:suppressLineNumbers/>
    </w:pPr>
    <w:rPr/>
  </w:style>
  <w:style w:type="paragraph" w:styleId="-wm-msonormal" w:customStyle="1">
    <w:name w:val="-wm-msonormal"/>
    <w:basedOn w:val="Normal"/>
    <w:qFormat/>
    <w:rsid w:val="00ca7126"/>
    <w:pPr>
      <w:suppressAutoHyphens w:val="false"/>
      <w:spacing w:before="280" w:after="280"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</TotalTime>
  <Application>LibreOffice/7.5.0.3$Windows_X86_64 LibreOffice_project/c21113d003cd3efa8c53188764377a8272d9d6de</Application>
  <AppVersion>15.0000</AppVersion>
  <Pages>4</Pages>
  <Words>715</Words>
  <Characters>3410</Characters>
  <CharactersWithSpaces>3932</CharactersWithSpaces>
  <Paragraphs>301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2025-09-17T06:07:00Z</dcterms:created>
  <dc:creator>Vojta</dc:creator>
  <dc:description/>
  <dc:language>cs-CZ</dc:language>
  <cp:lastModifiedBy/>
  <dcterms:modified xsi:type="dcterms:W3CDTF">2025-09-21T22:34:29Z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