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0" w:afterAutospacing="0" w:after="0"/>
        <w:jc w:val="center"/>
        <w:rPr>
          <w:rStyle w:val="Strong"/>
          <w:rFonts w:ascii="Arial" w:hAnsi="Arial" w:cs="Arial"/>
          <w:b w:val="false"/>
          <w:b w:val="false"/>
          <w:bCs w:val="false"/>
          <w:color w:val="2F482D"/>
        </w:rPr>
      </w:pPr>
      <w:r>
        <w:rPr/>
      </w:r>
    </w:p>
    <w:p>
      <w:pPr>
        <w:pStyle w:val="NormalWeb"/>
        <w:spacing w:before="0" w:afterAutospacing="0" w:after="0"/>
        <w:jc w:val="center"/>
        <w:rPr>
          <w:rStyle w:val="Strong"/>
          <w:rFonts w:ascii="Arial" w:hAnsi="Arial" w:cs="Arial"/>
          <w:b w:val="false"/>
          <w:b w:val="false"/>
          <w:bCs w:val="false"/>
          <w:color w:val="2F482D"/>
        </w:rPr>
      </w:pPr>
      <w:r>
        <w:rPr/>
      </w:r>
    </w:p>
    <w:p>
      <w:pPr>
        <w:pStyle w:val="NormalWeb"/>
        <w:spacing w:before="0" w:afterAutospacing="0" w:after="0"/>
        <w:jc w:val="center"/>
        <w:rPr>
          <w:rStyle w:val="Strong"/>
          <w:rFonts w:ascii="Arial" w:hAnsi="Arial" w:cs="Arial"/>
          <w:b w:val="false"/>
          <w:b w:val="false"/>
          <w:bCs w:val="false"/>
          <w:color w:val="2F482D"/>
        </w:rPr>
      </w:pPr>
      <w:r>
        <w:rPr/>
      </w:r>
    </w:p>
    <w:p>
      <w:pPr>
        <w:pStyle w:val="NormalWeb"/>
        <w:spacing w:before="0" w:afterAutospacing="0" w:after="0"/>
        <w:jc w:val="center"/>
        <w:rPr>
          <w:rStyle w:val="Strong"/>
          <w:rFonts w:ascii="Arial" w:hAnsi="Arial" w:cs="Arial"/>
          <w:b/>
          <w:b/>
          <w:bCs/>
          <w:color w:val="2F482D"/>
          <w:sz w:val="44"/>
          <w:szCs w:val="44"/>
        </w:rPr>
      </w:pPr>
      <w:r>
        <w:rPr/>
      </w:r>
    </w:p>
    <w:p>
      <w:pPr>
        <w:pStyle w:val="NormalWeb"/>
        <w:spacing w:before="0" w:afterAutospacing="0" w:after="0"/>
        <w:jc w:val="center"/>
        <w:rPr/>
      </w:pPr>
      <w:r>
        <w:rPr>
          <w:rStyle w:val="Strong"/>
          <w:rFonts w:cs="Arial" w:ascii="Arial" w:hAnsi="Arial"/>
          <w:b/>
          <w:bCs/>
          <w:color w:val="2F482D"/>
          <w:sz w:val="44"/>
          <w:szCs w:val="44"/>
        </w:rPr>
        <w:t xml:space="preserve">Informace pro chovatele </w:t>
      </w:r>
      <w:r>
        <w:rPr>
          <w:rStyle w:val="Strong"/>
          <w:rFonts w:cs="Arial" w:ascii="Arial" w:hAnsi="Arial"/>
          <w:b/>
          <w:bCs/>
          <w:color w:val="2F482D"/>
          <w:sz w:val="44"/>
          <w:szCs w:val="44"/>
        </w:rPr>
        <w:t xml:space="preserve">a majitele </w:t>
      </w:r>
      <w:r>
        <w:rPr>
          <w:rStyle w:val="Strong"/>
          <w:rFonts w:cs="Arial" w:ascii="Arial" w:hAnsi="Arial"/>
          <w:b/>
          <w:bCs/>
          <w:color w:val="2F482D"/>
          <w:sz w:val="44"/>
          <w:szCs w:val="44"/>
        </w:rPr>
        <w:t>SHP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 xml:space="preserve"> </w:t>
      </w:r>
    </w:p>
    <w:p>
      <w:pPr>
        <w:pStyle w:val="NormalWeb"/>
        <w:spacing w:before="0" w:afterAutospacing="0" w:after="0"/>
        <w:jc w:val="center"/>
        <w:rPr>
          <w:rStyle w:val="Strong"/>
          <w:rFonts w:ascii="Arial" w:hAnsi="Arial" w:cs="Arial"/>
          <w:b w:val="false"/>
          <w:b w:val="false"/>
          <w:bCs w:val="false"/>
          <w:color w:val="2F482D"/>
        </w:rPr>
      </w:pPr>
      <w:r>
        <w:rPr/>
      </w:r>
    </w:p>
    <w:p>
      <w:pPr>
        <w:pStyle w:val="NormalWeb"/>
        <w:spacing w:before="0" w:afterAutospacing="0" w:after="0"/>
        <w:jc w:val="center"/>
        <w:rPr>
          <w:rStyle w:val="Strong"/>
          <w:rFonts w:ascii="Arial" w:hAnsi="Arial" w:cs="Arial"/>
          <w:b w:val="false"/>
          <w:b w:val="false"/>
          <w:bCs w:val="false"/>
          <w:color w:val="2F482D"/>
        </w:rPr>
      </w:pPr>
      <w:r>
        <w:rPr/>
      </w:r>
    </w:p>
    <w:p>
      <w:pPr>
        <w:pStyle w:val="NormalWeb"/>
        <w:spacing w:before="0" w:afterAutospacing="0" w:after="0"/>
        <w:jc w:val="center"/>
        <w:rPr>
          <w:rStyle w:val="Strong"/>
          <w:rFonts w:ascii="Arial" w:hAnsi="Arial" w:cs="Arial"/>
          <w:b w:val="false"/>
          <w:b w:val="false"/>
          <w:bCs w:val="false"/>
          <w:color w:val="2F482D"/>
        </w:rPr>
      </w:pPr>
      <w:r>
        <w:rPr/>
      </w:r>
    </w:p>
    <w:p>
      <w:pPr>
        <w:pStyle w:val="NormalWeb"/>
        <w:spacing w:before="280" w:afterAutospacing="0" w:after="0"/>
        <w:jc w:val="center"/>
        <w:rPr/>
      </w:pPr>
      <w:r>
        <w:rPr>
          <w:rStyle w:val="Strong"/>
          <w:rFonts w:cs="Arial" w:ascii="Arial" w:hAnsi="Arial"/>
          <w:b w:val="false"/>
          <w:bCs w:val="false"/>
          <w:color w:val="2F482D"/>
        </w:rPr>
        <w:t xml:space="preserve">Na 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>Členské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 xml:space="preserve"> schůzi 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 xml:space="preserve">svazu chovatelů shetlandského pony 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 xml:space="preserve">se 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>budou dovolov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>at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 xml:space="preserve"> zástupci 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>RPK SHP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 xml:space="preserve"> a 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 xml:space="preserve">také se 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>projednávat chovatelské otázky. Schůze se může zúčastnit každý majitel minimálně jednoho shetlanda, který je zaps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>aný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 xml:space="preserve"> v české 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>P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 xml:space="preserve">lemenné knize 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>shetland pony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 xml:space="preserve"> a účastní se 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>Š</w:t>
      </w:r>
      <w:r>
        <w:rPr>
          <w:rStyle w:val="Strong"/>
          <w:rFonts w:cs="Arial" w:ascii="Arial" w:hAnsi="Arial"/>
          <w:b w:val="false"/>
          <w:bCs w:val="false"/>
          <w:color w:val="2F482D"/>
        </w:rPr>
        <w:t>lechtitelského programu.</w:t>
      </w:r>
    </w:p>
    <w:p>
      <w:pPr>
        <w:pStyle w:val="NormalWeb"/>
        <w:spacing w:before="280" w:afterAutospacing="0" w:after="0"/>
        <w:jc w:val="center"/>
        <w:rPr/>
      </w:pPr>
      <w:r>
        <w:rPr>
          <w:rFonts w:cs="Arial" w:ascii="Arial" w:hAnsi="Arial"/>
          <w:color w:val="2F482D"/>
        </w:rPr>
        <w:t xml:space="preserve">Z organizačních důvodů je třeba, aby se chovatelé </w:t>
      </w:r>
      <w:r>
        <w:rPr>
          <w:rFonts w:cs="Arial" w:ascii="Arial" w:hAnsi="Arial"/>
          <w:color w:val="2F482D"/>
        </w:rPr>
        <w:t>a majitelé shp</w:t>
      </w:r>
      <w:r>
        <w:rPr>
          <w:rFonts w:cs="Arial" w:ascii="Arial" w:hAnsi="Arial"/>
          <w:color w:val="2F482D"/>
        </w:rPr>
        <w:t xml:space="preserve">, kteří nejsou členy </w:t>
      </w:r>
      <w:r>
        <w:rPr>
          <w:rFonts w:cs="Arial" w:ascii="Arial" w:hAnsi="Arial"/>
          <w:color w:val="2F482D"/>
        </w:rPr>
        <w:t>SCHSHP</w:t>
      </w:r>
      <w:r>
        <w:rPr>
          <w:rFonts w:cs="Arial" w:ascii="Arial" w:hAnsi="Arial"/>
          <w:color w:val="2F482D"/>
        </w:rPr>
        <w:t xml:space="preserve"> předem přihlásili p</w:t>
      </w:r>
      <w:r>
        <w:rPr>
          <w:rFonts w:cs="Arial" w:ascii="Arial" w:hAnsi="Arial"/>
          <w:color w:val="2F482D"/>
        </w:rPr>
        <w:t>rostřednictvím</w:t>
      </w:r>
      <w:r>
        <w:rPr>
          <w:rFonts w:cs="Arial" w:ascii="Arial" w:hAnsi="Arial"/>
          <w:color w:val="2F482D"/>
        </w:rPr>
        <w:t xml:space="preserve"> emailu na </w:t>
      </w:r>
      <w:hyperlink r:id="rId2">
        <w:r>
          <w:rPr>
            <w:rStyle w:val="Internetovodkaz"/>
            <w:rFonts w:cs="Arial" w:ascii="Arial" w:hAnsi="Arial"/>
          </w:rPr>
          <w:t>v.kysela@seznam.cz</w:t>
        </w:r>
      </w:hyperlink>
      <w:r>
        <w:rPr>
          <w:rFonts w:cs="Arial" w:ascii="Arial" w:hAnsi="Arial"/>
          <w:color w:val="2F482D"/>
        </w:rPr>
        <w:t xml:space="preserve"> . Na základě </w:t>
      </w:r>
      <w:r>
        <w:rPr>
          <w:rFonts w:cs="Arial" w:ascii="Arial" w:hAnsi="Arial"/>
          <w:color w:val="2F482D"/>
        </w:rPr>
        <w:t xml:space="preserve">tohoto přihlášení </w:t>
      </w:r>
      <w:r>
        <w:rPr>
          <w:rFonts w:cs="Arial" w:ascii="Arial" w:hAnsi="Arial"/>
          <w:color w:val="2F482D"/>
        </w:rPr>
        <w:t xml:space="preserve">obdrží na místě hlasovací lístky. Bez hlasovacího lístku nebude možné </w:t>
      </w:r>
      <w:r>
        <w:rPr>
          <w:rFonts w:cs="Arial" w:ascii="Arial" w:hAnsi="Arial"/>
          <w:color w:val="2F482D"/>
        </w:rPr>
        <w:t>na</w:t>
      </w:r>
      <w:r>
        <w:rPr>
          <w:rFonts w:cs="Arial" w:ascii="Arial" w:hAnsi="Arial"/>
          <w:color w:val="2F482D"/>
        </w:rPr>
        <w:t xml:space="preserve">  </w:t>
      </w:r>
      <w:r>
        <w:rPr>
          <w:rFonts w:cs="Arial" w:ascii="Arial" w:hAnsi="Arial"/>
          <w:color w:val="2F482D"/>
        </w:rPr>
        <w:t>Členské schůzi SCHSHP</w:t>
      </w:r>
      <w:r>
        <w:rPr>
          <w:rFonts w:cs="Arial" w:ascii="Arial" w:hAnsi="Arial"/>
          <w:color w:val="2F482D"/>
        </w:rPr>
        <w:t xml:space="preserve"> hlasovat. </w:t>
      </w:r>
      <w:r>
        <w:rPr>
          <w:rFonts w:cs="Arial" w:ascii="Arial" w:hAnsi="Arial"/>
          <w:color w:val="2F482D"/>
        </w:rPr>
        <w:t>Členové</w:t>
      </w:r>
      <w:r>
        <w:rPr>
          <w:rFonts w:cs="Arial" w:ascii="Arial" w:hAnsi="Arial"/>
          <w:color w:val="2F482D"/>
        </w:rPr>
        <w:t xml:space="preserve"> SCHSHP dostanou tento lístek automaticky </w:t>
      </w:r>
      <w:r>
        <w:rPr>
          <w:rFonts w:cs="Arial" w:ascii="Arial" w:hAnsi="Arial"/>
          <w:color w:val="2F482D"/>
        </w:rPr>
        <w:t xml:space="preserve">na místě </w:t>
      </w:r>
      <w:r>
        <w:rPr>
          <w:rFonts w:cs="Arial" w:ascii="Arial" w:hAnsi="Arial"/>
          <w:color w:val="2F482D"/>
        </w:rPr>
        <w:t xml:space="preserve">a hlásit </w:t>
      </w:r>
      <w:r>
        <w:rPr>
          <w:rFonts w:cs="Arial" w:ascii="Arial" w:hAnsi="Arial"/>
          <w:color w:val="2F482D"/>
        </w:rPr>
        <w:t>se</w:t>
      </w:r>
      <w:r>
        <w:rPr>
          <w:rFonts w:cs="Arial" w:ascii="Arial" w:hAnsi="Arial"/>
          <w:color w:val="2F482D"/>
        </w:rPr>
        <w:t xml:space="preserve"> předem nemusí.</w:t>
      </w:r>
    </w:p>
    <w:p>
      <w:pPr>
        <w:pStyle w:val="NormalWeb"/>
        <w:spacing w:before="280" w:afterAutospacing="0" w:after="0"/>
        <w:jc w:val="center"/>
        <w:rPr/>
      </w:pPr>
      <w:r>
        <w:rPr>
          <w:rFonts w:cs="Arial" w:ascii="Arial" w:hAnsi="Arial"/>
          <w:color w:val="2F482D"/>
        </w:rPr>
        <w:t xml:space="preserve">Za účast na </w:t>
      </w:r>
      <w:r>
        <w:rPr>
          <w:rFonts w:cs="Arial" w:ascii="Arial" w:hAnsi="Arial"/>
          <w:color w:val="2F482D"/>
        </w:rPr>
        <w:t>Členské</w:t>
      </w:r>
      <w:r>
        <w:rPr>
          <w:rFonts w:cs="Arial" w:ascii="Arial" w:hAnsi="Arial"/>
          <w:color w:val="2F482D"/>
        </w:rPr>
        <w:t xml:space="preserve"> schůzi je účtován poplatek ve výši </w:t>
      </w:r>
      <w:r>
        <w:rPr>
          <w:rFonts w:cs="Arial" w:ascii="Arial" w:hAnsi="Arial"/>
        </w:rPr>
        <w:t xml:space="preserve">1000Kč </w:t>
      </w:r>
      <w:r>
        <w:rPr>
          <w:rFonts w:cs="Arial" w:ascii="Arial" w:hAnsi="Arial"/>
        </w:rPr>
        <w:t xml:space="preserve">na osobu, </w:t>
      </w:r>
      <w:r>
        <w:rPr>
          <w:rFonts w:cs="Arial" w:ascii="Arial" w:hAnsi="Arial"/>
        </w:rPr>
        <w:t xml:space="preserve">splatný předem na účet číslo : </w:t>
      </w:r>
      <w:r>
        <w:rPr>
          <w:rStyle w:val="Strong"/>
          <w:rFonts w:cs="Arial" w:ascii="Arial" w:hAnsi="Arial"/>
        </w:rPr>
        <w:t xml:space="preserve">2000140248/2010. </w:t>
      </w:r>
      <w:r>
        <w:rPr>
          <w:rStyle w:val="Strong"/>
          <w:rFonts w:cs="Arial" w:ascii="Arial" w:hAnsi="Arial"/>
        </w:rPr>
        <w:t>D</w:t>
      </w:r>
      <w:r>
        <w:rPr>
          <w:rStyle w:val="Strong"/>
          <w:rFonts w:cs="Arial" w:ascii="Arial" w:hAnsi="Arial"/>
        </w:rPr>
        <w:t>o poz</w:t>
      </w:r>
      <w:r>
        <w:rPr>
          <w:rStyle w:val="Strong"/>
          <w:rFonts w:cs="Arial" w:ascii="Arial" w:hAnsi="Arial"/>
        </w:rPr>
        <w:t>n</w:t>
      </w:r>
      <w:r>
        <w:rPr>
          <w:rStyle w:val="Strong"/>
          <w:rFonts w:cs="Arial" w:ascii="Arial" w:hAnsi="Arial"/>
        </w:rPr>
        <w:t>á</w:t>
      </w:r>
      <w:r>
        <w:rPr>
          <w:rStyle w:val="Strong"/>
          <w:rFonts w:cs="Arial" w:ascii="Arial" w:hAnsi="Arial"/>
        </w:rPr>
        <w:t>m</w:t>
      </w:r>
      <w:r>
        <w:rPr>
          <w:rStyle w:val="Strong"/>
          <w:rFonts w:cs="Arial" w:ascii="Arial" w:hAnsi="Arial"/>
        </w:rPr>
        <w:t xml:space="preserve">ky </w:t>
      </w:r>
      <w:r>
        <w:rPr>
          <w:rStyle w:val="Strong"/>
          <w:rFonts w:cs="Arial" w:ascii="Arial" w:hAnsi="Arial"/>
        </w:rPr>
        <w:t xml:space="preserve">uveďte </w:t>
      </w:r>
      <w:r>
        <w:rPr>
          <w:rStyle w:val="Strong"/>
          <w:rFonts w:cs="Arial" w:ascii="Arial" w:hAnsi="Arial"/>
        </w:rPr>
        <w:t>jméno účastníka</w:t>
      </w:r>
      <w:r>
        <w:rPr>
          <w:rFonts w:cs="Arial" w:ascii="Arial" w:hAnsi="Arial"/>
        </w:rPr>
        <w:t xml:space="preserve">. V případě, že se </w:t>
      </w:r>
      <w:r>
        <w:rPr>
          <w:rFonts w:cs="Arial" w:ascii="Arial" w:hAnsi="Arial"/>
        </w:rPr>
        <w:t>takto přihlášený účastník</w:t>
      </w:r>
      <w:r>
        <w:rPr>
          <w:rFonts w:cs="Arial" w:ascii="Arial" w:hAnsi="Arial"/>
        </w:rPr>
        <w:t xml:space="preserve"> nebude moci </w:t>
      </w:r>
      <w:r>
        <w:rPr>
          <w:rFonts w:cs="Arial" w:ascii="Arial" w:hAnsi="Arial"/>
        </w:rPr>
        <w:t>Členské schůze</w:t>
      </w:r>
      <w:r>
        <w:rPr>
          <w:rFonts w:cs="Arial" w:ascii="Arial" w:hAnsi="Arial"/>
        </w:rPr>
        <w:t xml:space="preserve"> zúčastnit, bude poplatek vrácen v plné výši. </w:t>
      </w:r>
    </w:p>
    <w:p>
      <w:pPr>
        <w:pStyle w:val="NormalWeb"/>
        <w:spacing w:before="280" w:afterAutospacing="0" w:after="0"/>
        <w:jc w:val="center"/>
        <w:rPr/>
      </w:pPr>
      <w:r>
        <w:rPr>
          <w:rFonts w:cs="Arial" w:ascii="Arial" w:hAnsi="Arial"/>
        </w:rPr>
        <w:t>Členové SCHSHP mají na poplatek 100% slevu.</w:t>
      </w:r>
    </w:p>
    <w:p>
      <w:pPr>
        <w:pStyle w:val="NormalWeb"/>
        <w:spacing w:before="280" w:afterAutospacing="0" w:after="0"/>
        <w:jc w:val="center"/>
        <w:rPr/>
      </w:pPr>
      <w:r>
        <w:rPr>
          <w:rFonts w:cs="Arial" w:ascii="Arial" w:hAnsi="Arial"/>
          <w:color w:val="2F482D"/>
        </w:rPr>
        <w:t>N</w:t>
      </w:r>
      <w:r>
        <w:rPr>
          <w:rFonts w:cs="Arial" w:ascii="Arial" w:hAnsi="Arial"/>
          <w:color w:val="2F482D"/>
        </w:rPr>
        <w:t xml:space="preserve">ečlen </w:t>
      </w:r>
      <w:r>
        <w:rPr>
          <w:rFonts w:cs="Arial" w:ascii="Arial" w:hAnsi="Arial"/>
          <w:color w:val="2F482D"/>
        </w:rPr>
        <w:t>SCHSHP</w:t>
      </w:r>
      <w:r>
        <w:rPr>
          <w:rFonts w:cs="Arial" w:ascii="Arial" w:hAnsi="Arial"/>
          <w:color w:val="2F482D"/>
        </w:rPr>
        <w:t xml:space="preserve"> se na rozdíl od členů </w:t>
      </w:r>
      <w:r>
        <w:rPr>
          <w:rFonts w:cs="Arial" w:ascii="Arial" w:hAnsi="Arial"/>
          <w:color w:val="2F482D"/>
        </w:rPr>
        <w:t xml:space="preserve">SCHSHP </w:t>
      </w:r>
      <w:r>
        <w:rPr>
          <w:rStyle w:val="Strong"/>
          <w:rFonts w:cs="Arial" w:ascii="Arial" w:hAnsi="Arial"/>
          <w:b w:val="false"/>
          <w:bCs w:val="false"/>
        </w:rPr>
        <w:t>nemůže</w:t>
      </w:r>
      <w:r>
        <w:rPr>
          <w:rFonts w:cs="Arial" w:ascii="Arial" w:hAnsi="Arial"/>
        </w:rPr>
        <w:t xml:space="preserve"> nechat zastupovat na základě plné moci. </w:t>
      </w:r>
      <w:r>
        <w:rPr>
          <w:rFonts w:cs="Arial" w:ascii="Arial" w:hAnsi="Arial"/>
        </w:rPr>
        <w:t>N</w:t>
      </w:r>
      <w:r>
        <w:rPr>
          <w:rFonts w:cs="Arial" w:ascii="Arial" w:hAnsi="Arial"/>
        </w:rPr>
        <w:t xml:space="preserve">ečlen </w:t>
      </w:r>
      <w:r>
        <w:rPr>
          <w:rFonts w:cs="Arial" w:ascii="Arial" w:hAnsi="Arial"/>
        </w:rPr>
        <w:t xml:space="preserve">SCHSHP </w:t>
      </w:r>
      <w:r>
        <w:rPr>
          <w:rFonts w:cs="Arial" w:ascii="Arial" w:hAnsi="Arial"/>
        </w:rPr>
        <w:t xml:space="preserve">také nemůže zastupovat na základě plné moci. </w:t>
      </w:r>
    </w:p>
    <w:p>
      <w:pPr>
        <w:pStyle w:val="NormalWeb"/>
        <w:spacing w:before="280" w:after="280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03c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semiHidden/>
    <w:unhideWhenUsed/>
    <w:rsid w:val="00ff2b2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f2b2c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f2b2c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.kysela@seznam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LibreOffice/7.0.4.2$Windows_X86_64 LibreOffice_project/dcf040e67528d9187c66b2379df5ea4407429775</Application>
  <AppVersion>15.0000</AppVersion>
  <Pages>1</Pages>
  <Words>176</Words>
  <Characters>995</Characters>
  <CharactersWithSpaces>1169</CharactersWithSpaces>
  <Paragraphs>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2025-11-06T14:35:00Z</dcterms:created>
  <dc:creator>Vladimíra Kyselá</dc:creator>
  <dc:description/>
  <dc:language>cs-CZ</dc:language>
  <cp:lastModifiedBy/>
  <dcterms:modified xsi:type="dcterms:W3CDTF">2025-11-06T16:45:42Z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